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938A87" w14:textId="77777777" w:rsidR="006C260F" w:rsidRPr="006C260F" w:rsidRDefault="006C260F" w:rsidP="006C260F">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6C260F">
        <w:rPr>
          <w:rFonts w:ascii="Times New Roman" w:eastAsia="Times New Roman" w:hAnsi="Times New Roman" w:cs="Times New Roman"/>
          <w:b/>
          <w:bCs/>
          <w:sz w:val="27"/>
          <w:szCs w:val="27"/>
          <w:lang w:eastAsia="de-DE"/>
        </w:rPr>
        <w:t>Die Nordische Mythologie</w:t>
      </w:r>
    </w:p>
    <w:p w14:paraId="563617F0" w14:textId="77777777" w:rsidR="006C260F" w:rsidRPr="006C260F" w:rsidRDefault="006C260F" w:rsidP="006C260F">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6C260F">
        <w:rPr>
          <w:rFonts w:ascii="Times New Roman" w:eastAsia="Times New Roman" w:hAnsi="Times New Roman" w:cs="Times New Roman"/>
          <w:b/>
          <w:bCs/>
          <w:sz w:val="24"/>
          <w:szCs w:val="24"/>
          <w:lang w:eastAsia="de-DE"/>
        </w:rPr>
        <w:t>Ursprung und Bedeutung</w:t>
      </w:r>
    </w:p>
    <w:p w14:paraId="7441232F" w14:textId="77777777" w:rsidR="006C260F" w:rsidRPr="006C260F" w:rsidRDefault="006C260F" w:rsidP="006C260F">
      <w:pPr>
        <w:spacing w:before="100" w:beforeAutospacing="1" w:after="100" w:afterAutospacing="1" w:line="240" w:lineRule="auto"/>
        <w:rPr>
          <w:rFonts w:ascii="Times New Roman" w:eastAsia="Times New Roman" w:hAnsi="Times New Roman" w:cs="Times New Roman"/>
          <w:sz w:val="24"/>
          <w:szCs w:val="24"/>
          <w:lang w:eastAsia="de-DE"/>
        </w:rPr>
      </w:pPr>
      <w:r w:rsidRPr="006C260F">
        <w:rPr>
          <w:rFonts w:ascii="Times New Roman" w:eastAsia="Times New Roman" w:hAnsi="Times New Roman" w:cs="Times New Roman"/>
          <w:sz w:val="24"/>
          <w:szCs w:val="24"/>
          <w:lang w:eastAsia="de-DE"/>
        </w:rPr>
        <w:t>Die nordische Mythologie, auch als altnordische oder skandinavische Mythologie bekannt, umfasst die Mythen, Legenden und Glaubensvorstellungen der alten nordischen Völker, insbesondere der Wikinger. Diese Mythologie bietet ein reichhaltiges Pantheon von Göttern, Helden und fantastischen Wesen, die in den Edda-Dichtungen und in Sagas überliefert sind. Die Götterwelt ist in zwei große Gruppen unterteilt: die Asen und die Wanen.</w:t>
      </w:r>
    </w:p>
    <w:p w14:paraId="01EFA97B" w14:textId="77777777" w:rsidR="006C260F" w:rsidRPr="006C260F" w:rsidRDefault="006C260F" w:rsidP="006C260F">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6C260F">
        <w:rPr>
          <w:rFonts w:ascii="Times New Roman" w:eastAsia="Times New Roman" w:hAnsi="Times New Roman" w:cs="Times New Roman"/>
          <w:b/>
          <w:bCs/>
          <w:sz w:val="24"/>
          <w:szCs w:val="24"/>
          <w:lang w:eastAsia="de-DE"/>
        </w:rPr>
        <w:t>Die Welt der Nordischen Mythologie</w:t>
      </w:r>
    </w:p>
    <w:p w14:paraId="62457A45" w14:textId="77777777" w:rsidR="006C260F" w:rsidRPr="006C260F" w:rsidRDefault="006C260F" w:rsidP="006C260F">
      <w:pPr>
        <w:spacing w:before="100" w:beforeAutospacing="1" w:after="100" w:afterAutospacing="1" w:line="240" w:lineRule="auto"/>
        <w:rPr>
          <w:rFonts w:ascii="Times New Roman" w:eastAsia="Times New Roman" w:hAnsi="Times New Roman" w:cs="Times New Roman"/>
          <w:sz w:val="24"/>
          <w:szCs w:val="24"/>
          <w:lang w:eastAsia="de-DE"/>
        </w:rPr>
      </w:pPr>
      <w:r w:rsidRPr="006C260F">
        <w:rPr>
          <w:rFonts w:ascii="Times New Roman" w:eastAsia="Times New Roman" w:hAnsi="Times New Roman" w:cs="Times New Roman"/>
          <w:sz w:val="24"/>
          <w:szCs w:val="24"/>
          <w:lang w:eastAsia="de-DE"/>
        </w:rPr>
        <w:t>In der nordischen Kosmologie gibt es neun Welten, die auf dem Weltenbaum Yggdrasil ruhen. Diese Welten umfassen:</w:t>
      </w:r>
    </w:p>
    <w:p w14:paraId="1E7097D1" w14:textId="77777777" w:rsidR="006C260F" w:rsidRPr="006C260F" w:rsidRDefault="006C260F" w:rsidP="006C260F">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6C260F">
        <w:rPr>
          <w:rFonts w:ascii="Times New Roman" w:eastAsia="Times New Roman" w:hAnsi="Times New Roman" w:cs="Times New Roman"/>
          <w:b/>
          <w:bCs/>
          <w:sz w:val="24"/>
          <w:szCs w:val="24"/>
          <w:lang w:eastAsia="de-DE"/>
        </w:rPr>
        <w:t>Asgard</w:t>
      </w:r>
      <w:r w:rsidRPr="006C260F">
        <w:rPr>
          <w:rFonts w:ascii="Times New Roman" w:eastAsia="Times New Roman" w:hAnsi="Times New Roman" w:cs="Times New Roman"/>
          <w:sz w:val="24"/>
          <w:szCs w:val="24"/>
          <w:lang w:eastAsia="de-DE"/>
        </w:rPr>
        <w:t>: Heimat der Asen, der Hauptgötter wie Odin, Thor und Freya.</w:t>
      </w:r>
    </w:p>
    <w:p w14:paraId="607CE2DF" w14:textId="77777777" w:rsidR="006C260F" w:rsidRPr="006C260F" w:rsidRDefault="006C260F" w:rsidP="006C260F">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proofErr w:type="spellStart"/>
      <w:r w:rsidRPr="006C260F">
        <w:rPr>
          <w:rFonts w:ascii="Times New Roman" w:eastAsia="Times New Roman" w:hAnsi="Times New Roman" w:cs="Times New Roman"/>
          <w:b/>
          <w:bCs/>
          <w:sz w:val="24"/>
          <w:szCs w:val="24"/>
          <w:lang w:eastAsia="de-DE"/>
        </w:rPr>
        <w:t>Vanaheim</w:t>
      </w:r>
      <w:proofErr w:type="spellEnd"/>
      <w:r w:rsidRPr="006C260F">
        <w:rPr>
          <w:rFonts w:ascii="Times New Roman" w:eastAsia="Times New Roman" w:hAnsi="Times New Roman" w:cs="Times New Roman"/>
          <w:sz w:val="24"/>
          <w:szCs w:val="24"/>
          <w:lang w:eastAsia="de-DE"/>
        </w:rPr>
        <w:t>: Heimat der Wanen, einer Gruppe von Fruchtbarkeitsgöttern.</w:t>
      </w:r>
    </w:p>
    <w:p w14:paraId="32187CD3" w14:textId="77777777" w:rsidR="006C260F" w:rsidRPr="006C260F" w:rsidRDefault="006C260F" w:rsidP="006C260F">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6C260F">
        <w:rPr>
          <w:rFonts w:ascii="Times New Roman" w:eastAsia="Times New Roman" w:hAnsi="Times New Roman" w:cs="Times New Roman"/>
          <w:b/>
          <w:bCs/>
          <w:sz w:val="24"/>
          <w:szCs w:val="24"/>
          <w:lang w:eastAsia="de-DE"/>
        </w:rPr>
        <w:t>Midgard</w:t>
      </w:r>
      <w:r w:rsidRPr="006C260F">
        <w:rPr>
          <w:rFonts w:ascii="Times New Roman" w:eastAsia="Times New Roman" w:hAnsi="Times New Roman" w:cs="Times New Roman"/>
          <w:sz w:val="24"/>
          <w:szCs w:val="24"/>
          <w:lang w:eastAsia="de-DE"/>
        </w:rPr>
        <w:t>: Die Welt der Menschen.</w:t>
      </w:r>
    </w:p>
    <w:p w14:paraId="70796F22" w14:textId="77777777" w:rsidR="006C260F" w:rsidRPr="006C260F" w:rsidRDefault="006C260F" w:rsidP="006C260F">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proofErr w:type="spellStart"/>
      <w:r w:rsidRPr="006C260F">
        <w:rPr>
          <w:rFonts w:ascii="Times New Roman" w:eastAsia="Times New Roman" w:hAnsi="Times New Roman" w:cs="Times New Roman"/>
          <w:b/>
          <w:bCs/>
          <w:sz w:val="24"/>
          <w:szCs w:val="24"/>
          <w:lang w:eastAsia="de-DE"/>
        </w:rPr>
        <w:t>Jotunheim</w:t>
      </w:r>
      <w:proofErr w:type="spellEnd"/>
      <w:r w:rsidRPr="006C260F">
        <w:rPr>
          <w:rFonts w:ascii="Times New Roman" w:eastAsia="Times New Roman" w:hAnsi="Times New Roman" w:cs="Times New Roman"/>
          <w:sz w:val="24"/>
          <w:szCs w:val="24"/>
          <w:lang w:eastAsia="de-DE"/>
        </w:rPr>
        <w:t>: Land der Riesen (</w:t>
      </w:r>
      <w:proofErr w:type="spellStart"/>
      <w:r w:rsidRPr="006C260F">
        <w:rPr>
          <w:rFonts w:ascii="Times New Roman" w:eastAsia="Times New Roman" w:hAnsi="Times New Roman" w:cs="Times New Roman"/>
          <w:sz w:val="24"/>
          <w:szCs w:val="24"/>
          <w:lang w:eastAsia="de-DE"/>
        </w:rPr>
        <w:t>Jotunen</w:t>
      </w:r>
      <w:proofErr w:type="spellEnd"/>
      <w:r w:rsidRPr="006C260F">
        <w:rPr>
          <w:rFonts w:ascii="Times New Roman" w:eastAsia="Times New Roman" w:hAnsi="Times New Roman" w:cs="Times New Roman"/>
          <w:sz w:val="24"/>
          <w:szCs w:val="24"/>
          <w:lang w:eastAsia="de-DE"/>
        </w:rPr>
        <w:t>).</w:t>
      </w:r>
    </w:p>
    <w:p w14:paraId="7DA96C4D" w14:textId="77777777" w:rsidR="006C260F" w:rsidRPr="006C260F" w:rsidRDefault="006C260F" w:rsidP="006C260F">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proofErr w:type="spellStart"/>
      <w:r w:rsidRPr="006C260F">
        <w:rPr>
          <w:rFonts w:ascii="Times New Roman" w:eastAsia="Times New Roman" w:hAnsi="Times New Roman" w:cs="Times New Roman"/>
          <w:b/>
          <w:bCs/>
          <w:sz w:val="24"/>
          <w:szCs w:val="24"/>
          <w:lang w:eastAsia="de-DE"/>
        </w:rPr>
        <w:t>Alfheim</w:t>
      </w:r>
      <w:proofErr w:type="spellEnd"/>
      <w:r w:rsidRPr="006C260F">
        <w:rPr>
          <w:rFonts w:ascii="Times New Roman" w:eastAsia="Times New Roman" w:hAnsi="Times New Roman" w:cs="Times New Roman"/>
          <w:sz w:val="24"/>
          <w:szCs w:val="24"/>
          <w:lang w:eastAsia="de-DE"/>
        </w:rPr>
        <w:t>: Reich der Lichtelfen.</w:t>
      </w:r>
    </w:p>
    <w:p w14:paraId="67ACB70A" w14:textId="77777777" w:rsidR="006C260F" w:rsidRPr="006C260F" w:rsidRDefault="006C260F" w:rsidP="006C260F">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proofErr w:type="spellStart"/>
      <w:r w:rsidRPr="006C260F">
        <w:rPr>
          <w:rFonts w:ascii="Times New Roman" w:eastAsia="Times New Roman" w:hAnsi="Times New Roman" w:cs="Times New Roman"/>
          <w:b/>
          <w:bCs/>
          <w:sz w:val="24"/>
          <w:szCs w:val="24"/>
          <w:lang w:eastAsia="de-DE"/>
        </w:rPr>
        <w:t>Svartalfheim</w:t>
      </w:r>
      <w:proofErr w:type="spellEnd"/>
      <w:r w:rsidRPr="006C260F">
        <w:rPr>
          <w:rFonts w:ascii="Times New Roman" w:eastAsia="Times New Roman" w:hAnsi="Times New Roman" w:cs="Times New Roman"/>
          <w:sz w:val="24"/>
          <w:szCs w:val="24"/>
          <w:lang w:eastAsia="de-DE"/>
        </w:rPr>
        <w:t>: Heimat der Schwarzalben oder Zwerge.</w:t>
      </w:r>
    </w:p>
    <w:p w14:paraId="67F6D837" w14:textId="77777777" w:rsidR="006C260F" w:rsidRPr="006C260F" w:rsidRDefault="006C260F" w:rsidP="006C260F">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6C260F">
        <w:rPr>
          <w:rFonts w:ascii="Times New Roman" w:eastAsia="Times New Roman" w:hAnsi="Times New Roman" w:cs="Times New Roman"/>
          <w:b/>
          <w:bCs/>
          <w:sz w:val="24"/>
          <w:szCs w:val="24"/>
          <w:lang w:eastAsia="de-DE"/>
        </w:rPr>
        <w:t>Niflheim</w:t>
      </w:r>
      <w:r w:rsidRPr="006C260F">
        <w:rPr>
          <w:rFonts w:ascii="Times New Roman" w:eastAsia="Times New Roman" w:hAnsi="Times New Roman" w:cs="Times New Roman"/>
          <w:sz w:val="24"/>
          <w:szCs w:val="24"/>
          <w:lang w:eastAsia="de-DE"/>
        </w:rPr>
        <w:t>: Welt des Eises und der Kälte, die Unterwelt.</w:t>
      </w:r>
    </w:p>
    <w:p w14:paraId="03D1B12B" w14:textId="77777777" w:rsidR="006C260F" w:rsidRPr="006C260F" w:rsidRDefault="006C260F" w:rsidP="006C260F">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6C260F">
        <w:rPr>
          <w:rFonts w:ascii="Times New Roman" w:eastAsia="Times New Roman" w:hAnsi="Times New Roman" w:cs="Times New Roman"/>
          <w:b/>
          <w:bCs/>
          <w:sz w:val="24"/>
          <w:szCs w:val="24"/>
          <w:lang w:eastAsia="de-DE"/>
        </w:rPr>
        <w:t>Muspelheim</w:t>
      </w:r>
      <w:r w:rsidRPr="006C260F">
        <w:rPr>
          <w:rFonts w:ascii="Times New Roman" w:eastAsia="Times New Roman" w:hAnsi="Times New Roman" w:cs="Times New Roman"/>
          <w:sz w:val="24"/>
          <w:szCs w:val="24"/>
          <w:lang w:eastAsia="de-DE"/>
        </w:rPr>
        <w:t>: Reich des Feuers und der Hitze.</w:t>
      </w:r>
    </w:p>
    <w:p w14:paraId="1E86636A" w14:textId="77777777" w:rsidR="006C260F" w:rsidRPr="006C260F" w:rsidRDefault="006C260F" w:rsidP="006C260F">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proofErr w:type="spellStart"/>
      <w:r w:rsidRPr="006C260F">
        <w:rPr>
          <w:rFonts w:ascii="Times New Roman" w:eastAsia="Times New Roman" w:hAnsi="Times New Roman" w:cs="Times New Roman"/>
          <w:b/>
          <w:bCs/>
          <w:sz w:val="24"/>
          <w:szCs w:val="24"/>
          <w:lang w:eastAsia="de-DE"/>
        </w:rPr>
        <w:t>Helheim</w:t>
      </w:r>
      <w:proofErr w:type="spellEnd"/>
      <w:r w:rsidRPr="006C260F">
        <w:rPr>
          <w:rFonts w:ascii="Times New Roman" w:eastAsia="Times New Roman" w:hAnsi="Times New Roman" w:cs="Times New Roman"/>
          <w:sz w:val="24"/>
          <w:szCs w:val="24"/>
          <w:lang w:eastAsia="de-DE"/>
        </w:rPr>
        <w:t xml:space="preserve">: Totenreich, das von der Göttin </w:t>
      </w:r>
      <w:proofErr w:type="spellStart"/>
      <w:r w:rsidRPr="006C260F">
        <w:rPr>
          <w:rFonts w:ascii="Times New Roman" w:eastAsia="Times New Roman" w:hAnsi="Times New Roman" w:cs="Times New Roman"/>
          <w:sz w:val="24"/>
          <w:szCs w:val="24"/>
          <w:lang w:eastAsia="de-DE"/>
        </w:rPr>
        <w:t>Hel</w:t>
      </w:r>
      <w:proofErr w:type="spellEnd"/>
      <w:r w:rsidRPr="006C260F">
        <w:rPr>
          <w:rFonts w:ascii="Times New Roman" w:eastAsia="Times New Roman" w:hAnsi="Times New Roman" w:cs="Times New Roman"/>
          <w:sz w:val="24"/>
          <w:szCs w:val="24"/>
          <w:lang w:eastAsia="de-DE"/>
        </w:rPr>
        <w:t xml:space="preserve"> regiert wird.</w:t>
      </w:r>
    </w:p>
    <w:p w14:paraId="24A0941B" w14:textId="77777777" w:rsidR="006C260F" w:rsidRPr="006C260F" w:rsidRDefault="006C260F" w:rsidP="006C260F">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6C260F">
        <w:rPr>
          <w:rFonts w:ascii="Times New Roman" w:eastAsia="Times New Roman" w:hAnsi="Times New Roman" w:cs="Times New Roman"/>
          <w:b/>
          <w:bCs/>
          <w:sz w:val="24"/>
          <w:szCs w:val="24"/>
          <w:lang w:eastAsia="de-DE"/>
        </w:rPr>
        <w:t>Götter und Wesen</w:t>
      </w:r>
    </w:p>
    <w:p w14:paraId="3F5E84EF" w14:textId="77777777" w:rsidR="006C260F" w:rsidRPr="006C260F" w:rsidRDefault="006C260F" w:rsidP="006C260F">
      <w:pPr>
        <w:spacing w:before="100" w:beforeAutospacing="1" w:after="100" w:afterAutospacing="1" w:line="240" w:lineRule="auto"/>
        <w:rPr>
          <w:rFonts w:ascii="Times New Roman" w:eastAsia="Times New Roman" w:hAnsi="Times New Roman" w:cs="Times New Roman"/>
          <w:sz w:val="24"/>
          <w:szCs w:val="24"/>
          <w:lang w:eastAsia="de-DE"/>
        </w:rPr>
      </w:pPr>
      <w:r w:rsidRPr="006C260F">
        <w:rPr>
          <w:rFonts w:ascii="Times New Roman" w:eastAsia="Times New Roman" w:hAnsi="Times New Roman" w:cs="Times New Roman"/>
          <w:sz w:val="24"/>
          <w:szCs w:val="24"/>
          <w:lang w:eastAsia="de-DE"/>
        </w:rPr>
        <w:t>Die nordischen Götter sind bekannt für ihre komplexen Charaktere und reichen Geschichten. Odin, der Allvater, ist der weiseste der Götter, bekannt für seine Suche nach Wissen. Thor, der Donnergott, ist ein mutiger Krieger, während Freya, die Göttin der Liebe und Schönheit, auch eine mächtige Kriegerin ist. Loki, der Trickster, spielt oft zwiespältige Rollen in den Mythen.</w:t>
      </w:r>
    </w:p>
    <w:p w14:paraId="281E9659" w14:textId="77777777" w:rsidR="006C260F" w:rsidRPr="006C260F" w:rsidRDefault="006C260F" w:rsidP="006C260F">
      <w:pPr>
        <w:spacing w:before="100" w:beforeAutospacing="1" w:after="100" w:afterAutospacing="1" w:line="240" w:lineRule="auto"/>
        <w:rPr>
          <w:rFonts w:ascii="Times New Roman" w:eastAsia="Times New Roman" w:hAnsi="Times New Roman" w:cs="Times New Roman"/>
          <w:sz w:val="24"/>
          <w:szCs w:val="24"/>
          <w:lang w:eastAsia="de-DE"/>
        </w:rPr>
      </w:pPr>
      <w:r w:rsidRPr="006C260F">
        <w:rPr>
          <w:rFonts w:ascii="Times New Roman" w:eastAsia="Times New Roman" w:hAnsi="Times New Roman" w:cs="Times New Roman"/>
          <w:sz w:val="24"/>
          <w:szCs w:val="24"/>
          <w:lang w:eastAsia="de-DE"/>
        </w:rPr>
        <w:t>Weitere wichtige Götter sind:</w:t>
      </w:r>
    </w:p>
    <w:p w14:paraId="387A9FC9" w14:textId="77777777" w:rsidR="006C260F" w:rsidRPr="006C260F" w:rsidRDefault="006C260F" w:rsidP="006C260F">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6C260F">
        <w:rPr>
          <w:rFonts w:ascii="Times New Roman" w:eastAsia="Times New Roman" w:hAnsi="Times New Roman" w:cs="Times New Roman"/>
          <w:b/>
          <w:bCs/>
          <w:sz w:val="24"/>
          <w:szCs w:val="24"/>
          <w:lang w:eastAsia="de-DE"/>
        </w:rPr>
        <w:t>Frigg</w:t>
      </w:r>
      <w:r w:rsidRPr="006C260F">
        <w:rPr>
          <w:rFonts w:ascii="Times New Roman" w:eastAsia="Times New Roman" w:hAnsi="Times New Roman" w:cs="Times New Roman"/>
          <w:sz w:val="24"/>
          <w:szCs w:val="24"/>
          <w:lang w:eastAsia="de-DE"/>
        </w:rPr>
        <w:t>: Odins Frau und Göttin der Ehe und Mutterschaft.</w:t>
      </w:r>
    </w:p>
    <w:p w14:paraId="5350B87C" w14:textId="77777777" w:rsidR="006C260F" w:rsidRPr="006C260F" w:rsidRDefault="006C260F" w:rsidP="006C260F">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proofErr w:type="spellStart"/>
      <w:r w:rsidRPr="006C260F">
        <w:rPr>
          <w:rFonts w:ascii="Times New Roman" w:eastAsia="Times New Roman" w:hAnsi="Times New Roman" w:cs="Times New Roman"/>
          <w:b/>
          <w:bCs/>
          <w:sz w:val="24"/>
          <w:szCs w:val="24"/>
          <w:lang w:eastAsia="de-DE"/>
        </w:rPr>
        <w:t>Heimdall</w:t>
      </w:r>
      <w:proofErr w:type="spellEnd"/>
      <w:r w:rsidRPr="006C260F">
        <w:rPr>
          <w:rFonts w:ascii="Times New Roman" w:eastAsia="Times New Roman" w:hAnsi="Times New Roman" w:cs="Times New Roman"/>
          <w:sz w:val="24"/>
          <w:szCs w:val="24"/>
          <w:lang w:eastAsia="de-DE"/>
        </w:rPr>
        <w:t xml:space="preserve">: Wächter der Götter, der die Regenbogenbrücke </w:t>
      </w:r>
      <w:proofErr w:type="spellStart"/>
      <w:r w:rsidRPr="006C260F">
        <w:rPr>
          <w:rFonts w:ascii="Times New Roman" w:eastAsia="Times New Roman" w:hAnsi="Times New Roman" w:cs="Times New Roman"/>
          <w:sz w:val="24"/>
          <w:szCs w:val="24"/>
          <w:lang w:eastAsia="de-DE"/>
        </w:rPr>
        <w:t>Bifröst</w:t>
      </w:r>
      <w:proofErr w:type="spellEnd"/>
      <w:r w:rsidRPr="006C260F">
        <w:rPr>
          <w:rFonts w:ascii="Times New Roman" w:eastAsia="Times New Roman" w:hAnsi="Times New Roman" w:cs="Times New Roman"/>
          <w:sz w:val="24"/>
          <w:szCs w:val="24"/>
          <w:lang w:eastAsia="de-DE"/>
        </w:rPr>
        <w:t xml:space="preserve"> beschützt.</w:t>
      </w:r>
    </w:p>
    <w:p w14:paraId="5AC25E69" w14:textId="77777777" w:rsidR="006C260F" w:rsidRPr="006C260F" w:rsidRDefault="006C260F" w:rsidP="006C260F">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6C260F">
        <w:rPr>
          <w:rFonts w:ascii="Times New Roman" w:eastAsia="Times New Roman" w:hAnsi="Times New Roman" w:cs="Times New Roman"/>
          <w:b/>
          <w:bCs/>
          <w:sz w:val="24"/>
          <w:szCs w:val="24"/>
          <w:lang w:eastAsia="de-DE"/>
        </w:rPr>
        <w:t>Tyr</w:t>
      </w:r>
      <w:r w:rsidRPr="006C260F">
        <w:rPr>
          <w:rFonts w:ascii="Times New Roman" w:eastAsia="Times New Roman" w:hAnsi="Times New Roman" w:cs="Times New Roman"/>
          <w:sz w:val="24"/>
          <w:szCs w:val="24"/>
          <w:lang w:eastAsia="de-DE"/>
        </w:rPr>
        <w:t>: Gott des Krieges und der Ehre, bekannt für seine Tapferkeit.</w:t>
      </w:r>
    </w:p>
    <w:p w14:paraId="6DACDB87" w14:textId="77777777" w:rsidR="006C260F" w:rsidRPr="006C260F" w:rsidRDefault="006C260F" w:rsidP="006C260F">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6C260F">
        <w:rPr>
          <w:rFonts w:ascii="Times New Roman" w:eastAsia="Times New Roman" w:hAnsi="Times New Roman" w:cs="Times New Roman"/>
          <w:b/>
          <w:bCs/>
          <w:sz w:val="24"/>
          <w:szCs w:val="24"/>
          <w:lang w:eastAsia="de-DE"/>
        </w:rPr>
        <w:t>Helden und Monster</w:t>
      </w:r>
    </w:p>
    <w:p w14:paraId="1B6EADC6" w14:textId="77777777" w:rsidR="006C260F" w:rsidRPr="006C260F" w:rsidRDefault="006C260F" w:rsidP="006C260F">
      <w:pPr>
        <w:spacing w:before="100" w:beforeAutospacing="1" w:after="100" w:afterAutospacing="1" w:line="240" w:lineRule="auto"/>
        <w:rPr>
          <w:rFonts w:ascii="Times New Roman" w:eastAsia="Times New Roman" w:hAnsi="Times New Roman" w:cs="Times New Roman"/>
          <w:sz w:val="24"/>
          <w:szCs w:val="24"/>
          <w:lang w:eastAsia="de-DE"/>
        </w:rPr>
      </w:pPr>
      <w:r w:rsidRPr="006C260F">
        <w:rPr>
          <w:rFonts w:ascii="Times New Roman" w:eastAsia="Times New Roman" w:hAnsi="Times New Roman" w:cs="Times New Roman"/>
          <w:sz w:val="24"/>
          <w:szCs w:val="24"/>
          <w:lang w:eastAsia="de-DE"/>
        </w:rPr>
        <w:t>In der nordischen Mythologie gibt es zahlreiche Helden und Monster, die in den Geschichten eine zentrale Rolle spielen:</w:t>
      </w:r>
    </w:p>
    <w:p w14:paraId="000D55C8" w14:textId="77777777" w:rsidR="006C260F" w:rsidRPr="006C260F" w:rsidRDefault="006C260F" w:rsidP="006C260F">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6C260F">
        <w:rPr>
          <w:rFonts w:ascii="Times New Roman" w:eastAsia="Times New Roman" w:hAnsi="Times New Roman" w:cs="Times New Roman"/>
          <w:b/>
          <w:bCs/>
          <w:sz w:val="24"/>
          <w:szCs w:val="24"/>
          <w:lang w:eastAsia="de-DE"/>
        </w:rPr>
        <w:t>Sigurd</w:t>
      </w:r>
      <w:r w:rsidRPr="006C260F">
        <w:rPr>
          <w:rFonts w:ascii="Times New Roman" w:eastAsia="Times New Roman" w:hAnsi="Times New Roman" w:cs="Times New Roman"/>
          <w:sz w:val="24"/>
          <w:szCs w:val="24"/>
          <w:lang w:eastAsia="de-DE"/>
        </w:rPr>
        <w:t xml:space="preserve">: Ein Held, der den Drachen </w:t>
      </w:r>
      <w:proofErr w:type="spellStart"/>
      <w:r w:rsidRPr="006C260F">
        <w:rPr>
          <w:rFonts w:ascii="Times New Roman" w:eastAsia="Times New Roman" w:hAnsi="Times New Roman" w:cs="Times New Roman"/>
          <w:sz w:val="24"/>
          <w:szCs w:val="24"/>
          <w:lang w:eastAsia="de-DE"/>
        </w:rPr>
        <w:t>Fafnir</w:t>
      </w:r>
      <w:proofErr w:type="spellEnd"/>
      <w:r w:rsidRPr="006C260F">
        <w:rPr>
          <w:rFonts w:ascii="Times New Roman" w:eastAsia="Times New Roman" w:hAnsi="Times New Roman" w:cs="Times New Roman"/>
          <w:sz w:val="24"/>
          <w:szCs w:val="24"/>
          <w:lang w:eastAsia="de-DE"/>
        </w:rPr>
        <w:t xml:space="preserve"> tötete und den Schatz der Nibelungen erlangte.</w:t>
      </w:r>
    </w:p>
    <w:p w14:paraId="1AA08CC3" w14:textId="77777777" w:rsidR="006C260F" w:rsidRPr="006C260F" w:rsidRDefault="006C260F" w:rsidP="006C260F">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6C260F">
        <w:rPr>
          <w:rFonts w:ascii="Times New Roman" w:eastAsia="Times New Roman" w:hAnsi="Times New Roman" w:cs="Times New Roman"/>
          <w:b/>
          <w:bCs/>
          <w:sz w:val="24"/>
          <w:szCs w:val="24"/>
          <w:lang w:eastAsia="de-DE"/>
        </w:rPr>
        <w:t>Beowulf</w:t>
      </w:r>
      <w:r w:rsidRPr="006C260F">
        <w:rPr>
          <w:rFonts w:ascii="Times New Roman" w:eastAsia="Times New Roman" w:hAnsi="Times New Roman" w:cs="Times New Roman"/>
          <w:sz w:val="24"/>
          <w:szCs w:val="24"/>
          <w:lang w:eastAsia="de-DE"/>
        </w:rPr>
        <w:t>: Ein Held, der gegen das Monster Grendel kämpfte.</w:t>
      </w:r>
    </w:p>
    <w:p w14:paraId="1C44C3AD" w14:textId="77777777" w:rsidR="006C260F" w:rsidRPr="006C260F" w:rsidRDefault="006C260F" w:rsidP="006C260F">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6C260F">
        <w:rPr>
          <w:rFonts w:ascii="Times New Roman" w:eastAsia="Times New Roman" w:hAnsi="Times New Roman" w:cs="Times New Roman"/>
          <w:b/>
          <w:bCs/>
          <w:sz w:val="24"/>
          <w:szCs w:val="24"/>
          <w:lang w:eastAsia="de-DE"/>
        </w:rPr>
        <w:t>Fenrir</w:t>
      </w:r>
      <w:r w:rsidRPr="006C260F">
        <w:rPr>
          <w:rFonts w:ascii="Times New Roman" w:eastAsia="Times New Roman" w:hAnsi="Times New Roman" w:cs="Times New Roman"/>
          <w:sz w:val="24"/>
          <w:szCs w:val="24"/>
          <w:lang w:eastAsia="de-DE"/>
        </w:rPr>
        <w:t>: Ein riesiger Wolf, der in der Prophezeiung von Ragnarök eine wichtige Rolle spielt.</w:t>
      </w:r>
    </w:p>
    <w:p w14:paraId="151372C6" w14:textId="77777777" w:rsidR="006C260F" w:rsidRPr="006C260F" w:rsidRDefault="006C260F" w:rsidP="006C260F">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proofErr w:type="spellStart"/>
      <w:r w:rsidRPr="006C260F">
        <w:rPr>
          <w:rFonts w:ascii="Times New Roman" w:eastAsia="Times New Roman" w:hAnsi="Times New Roman" w:cs="Times New Roman"/>
          <w:b/>
          <w:bCs/>
          <w:sz w:val="24"/>
          <w:szCs w:val="24"/>
          <w:lang w:eastAsia="de-DE"/>
        </w:rPr>
        <w:t>Jörmungandr</w:t>
      </w:r>
      <w:proofErr w:type="spellEnd"/>
      <w:r w:rsidRPr="006C260F">
        <w:rPr>
          <w:rFonts w:ascii="Times New Roman" w:eastAsia="Times New Roman" w:hAnsi="Times New Roman" w:cs="Times New Roman"/>
          <w:sz w:val="24"/>
          <w:szCs w:val="24"/>
          <w:lang w:eastAsia="de-DE"/>
        </w:rPr>
        <w:t>: Die Midgardschlange, die die Welt umspannt und im Kampf gegen Thor endet.</w:t>
      </w:r>
    </w:p>
    <w:p w14:paraId="2626DCAA" w14:textId="77777777" w:rsidR="006C260F" w:rsidRPr="006C260F" w:rsidRDefault="006C260F" w:rsidP="006C260F">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proofErr w:type="spellStart"/>
      <w:r w:rsidRPr="006C260F">
        <w:rPr>
          <w:rFonts w:ascii="Times New Roman" w:eastAsia="Times New Roman" w:hAnsi="Times New Roman" w:cs="Times New Roman"/>
          <w:b/>
          <w:bCs/>
          <w:sz w:val="24"/>
          <w:szCs w:val="24"/>
          <w:lang w:eastAsia="de-DE"/>
        </w:rPr>
        <w:lastRenderedPageBreak/>
        <w:t>Hel</w:t>
      </w:r>
      <w:proofErr w:type="spellEnd"/>
      <w:r w:rsidRPr="006C260F">
        <w:rPr>
          <w:rFonts w:ascii="Times New Roman" w:eastAsia="Times New Roman" w:hAnsi="Times New Roman" w:cs="Times New Roman"/>
          <w:sz w:val="24"/>
          <w:szCs w:val="24"/>
          <w:lang w:eastAsia="de-DE"/>
        </w:rPr>
        <w:t>: Göttin der Unterwelt und Tochter von Loki.</w:t>
      </w:r>
    </w:p>
    <w:p w14:paraId="3BEC2B38" w14:textId="77777777" w:rsidR="006C260F" w:rsidRPr="006C260F" w:rsidRDefault="006C260F" w:rsidP="006C260F">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6C260F">
        <w:rPr>
          <w:rFonts w:ascii="Times New Roman" w:eastAsia="Times New Roman" w:hAnsi="Times New Roman" w:cs="Times New Roman"/>
          <w:b/>
          <w:bCs/>
          <w:sz w:val="24"/>
          <w:szCs w:val="24"/>
          <w:lang w:eastAsia="de-DE"/>
        </w:rPr>
        <w:t>Ragnarök</w:t>
      </w:r>
    </w:p>
    <w:p w14:paraId="6E42C56E" w14:textId="77777777" w:rsidR="006C260F" w:rsidRPr="006C260F" w:rsidRDefault="006C260F" w:rsidP="006C260F">
      <w:pPr>
        <w:spacing w:before="100" w:beforeAutospacing="1" w:after="100" w:afterAutospacing="1" w:line="240" w:lineRule="auto"/>
        <w:rPr>
          <w:rFonts w:ascii="Times New Roman" w:eastAsia="Times New Roman" w:hAnsi="Times New Roman" w:cs="Times New Roman"/>
          <w:sz w:val="24"/>
          <w:szCs w:val="24"/>
          <w:lang w:eastAsia="de-DE"/>
        </w:rPr>
      </w:pPr>
      <w:r w:rsidRPr="006C260F">
        <w:rPr>
          <w:rFonts w:ascii="Times New Roman" w:eastAsia="Times New Roman" w:hAnsi="Times New Roman" w:cs="Times New Roman"/>
          <w:sz w:val="24"/>
          <w:szCs w:val="24"/>
          <w:lang w:eastAsia="de-DE"/>
        </w:rPr>
        <w:t>Eines der zentralen Themen in der nordischen Mythologie ist Ragnarök, das Schicksal der Götter. Es ist der prophezeite Untergang der Welt, bei dem die meisten Götter, einschließlich Odin und Thor, in einer letzten Schlacht gegen die Riesen und andere Kreaturen sterben. Nach dieser Apokalypse wird die Welt jedoch neu geboren und eine neue Ära des Friedens und des Wohlstands beginnt.</w:t>
      </w:r>
    </w:p>
    <w:p w14:paraId="129CEEBF" w14:textId="77777777" w:rsidR="006C260F" w:rsidRPr="006C260F" w:rsidRDefault="006C260F" w:rsidP="006C260F">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6C260F">
        <w:rPr>
          <w:rFonts w:ascii="Times New Roman" w:eastAsia="Times New Roman" w:hAnsi="Times New Roman" w:cs="Times New Roman"/>
          <w:b/>
          <w:bCs/>
          <w:sz w:val="24"/>
          <w:szCs w:val="24"/>
          <w:lang w:eastAsia="de-DE"/>
        </w:rPr>
        <w:t>Historischer Hintergrund</w:t>
      </w:r>
    </w:p>
    <w:p w14:paraId="297FCA83" w14:textId="77777777" w:rsidR="006C260F" w:rsidRPr="006C260F" w:rsidRDefault="006C260F" w:rsidP="006C260F">
      <w:pPr>
        <w:spacing w:before="100" w:beforeAutospacing="1" w:after="100" w:afterAutospacing="1" w:line="240" w:lineRule="auto"/>
        <w:rPr>
          <w:rFonts w:ascii="Times New Roman" w:eastAsia="Times New Roman" w:hAnsi="Times New Roman" w:cs="Times New Roman"/>
          <w:sz w:val="24"/>
          <w:szCs w:val="24"/>
          <w:lang w:eastAsia="de-DE"/>
        </w:rPr>
      </w:pPr>
      <w:r w:rsidRPr="006C260F">
        <w:rPr>
          <w:rFonts w:ascii="Times New Roman" w:eastAsia="Times New Roman" w:hAnsi="Times New Roman" w:cs="Times New Roman"/>
          <w:sz w:val="24"/>
          <w:szCs w:val="24"/>
          <w:lang w:eastAsia="de-DE"/>
        </w:rPr>
        <w:t>Die Mythen der nordischen Völker wurden mündlich überliefert, bis sie im Mittelalter niedergeschrieben wurden. Die wichtigsten Quellen sind die "Edda", eine Sammlung von Gedichten und Prosa, und die "Sagas", die Geschichten über Helden und historische Ereignisse enthalten. Diese Texte bieten tiefe Einblicke in die religiösen Praktiken, gesellschaftlichen Werte und die Weltanschauung der Wikinger.</w:t>
      </w:r>
    </w:p>
    <w:p w14:paraId="2688D51D" w14:textId="77777777" w:rsidR="006C260F" w:rsidRPr="006C260F" w:rsidRDefault="006C260F" w:rsidP="006C260F">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6C260F">
        <w:rPr>
          <w:rFonts w:ascii="Times New Roman" w:eastAsia="Times New Roman" w:hAnsi="Times New Roman" w:cs="Times New Roman"/>
          <w:b/>
          <w:bCs/>
          <w:sz w:val="27"/>
          <w:szCs w:val="27"/>
          <w:lang w:eastAsia="de-DE"/>
        </w:rPr>
        <w:t>Eine spannende Geschichte aus der Nordischen Mythologie: Thor und die Midgardschlange</w:t>
      </w:r>
    </w:p>
    <w:p w14:paraId="6A6484FC" w14:textId="77777777" w:rsidR="006C260F" w:rsidRPr="006C260F" w:rsidRDefault="006C260F" w:rsidP="006C260F">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6C260F">
        <w:rPr>
          <w:rFonts w:ascii="Times New Roman" w:eastAsia="Times New Roman" w:hAnsi="Times New Roman" w:cs="Times New Roman"/>
          <w:b/>
          <w:bCs/>
          <w:sz w:val="24"/>
          <w:szCs w:val="24"/>
          <w:lang w:eastAsia="de-DE"/>
        </w:rPr>
        <w:t>Die Reise zum Riesen Utgard-Loki</w:t>
      </w:r>
    </w:p>
    <w:p w14:paraId="2D4EB461" w14:textId="77777777" w:rsidR="006C260F" w:rsidRPr="006C260F" w:rsidRDefault="006C260F" w:rsidP="006C260F">
      <w:pPr>
        <w:spacing w:before="100" w:beforeAutospacing="1" w:after="100" w:afterAutospacing="1" w:line="240" w:lineRule="auto"/>
        <w:rPr>
          <w:rFonts w:ascii="Times New Roman" w:eastAsia="Times New Roman" w:hAnsi="Times New Roman" w:cs="Times New Roman"/>
          <w:sz w:val="24"/>
          <w:szCs w:val="24"/>
          <w:lang w:eastAsia="de-DE"/>
        </w:rPr>
      </w:pPr>
      <w:r w:rsidRPr="006C260F">
        <w:rPr>
          <w:rFonts w:ascii="Times New Roman" w:eastAsia="Times New Roman" w:hAnsi="Times New Roman" w:cs="Times New Roman"/>
          <w:sz w:val="24"/>
          <w:szCs w:val="24"/>
          <w:lang w:eastAsia="de-DE"/>
        </w:rPr>
        <w:t xml:space="preserve">Eines Tages entschied sich Thor, der Donnergott, den Riesen Utgard-Loki zu besuchen. Zusammen mit Loki und dem Jungen </w:t>
      </w:r>
      <w:proofErr w:type="spellStart"/>
      <w:r w:rsidRPr="006C260F">
        <w:rPr>
          <w:rFonts w:ascii="Times New Roman" w:eastAsia="Times New Roman" w:hAnsi="Times New Roman" w:cs="Times New Roman"/>
          <w:sz w:val="24"/>
          <w:szCs w:val="24"/>
          <w:lang w:eastAsia="de-DE"/>
        </w:rPr>
        <w:t>Thialfi</w:t>
      </w:r>
      <w:proofErr w:type="spellEnd"/>
      <w:r w:rsidRPr="006C260F">
        <w:rPr>
          <w:rFonts w:ascii="Times New Roman" w:eastAsia="Times New Roman" w:hAnsi="Times New Roman" w:cs="Times New Roman"/>
          <w:sz w:val="24"/>
          <w:szCs w:val="24"/>
          <w:lang w:eastAsia="de-DE"/>
        </w:rPr>
        <w:t xml:space="preserve"> reiste er nach </w:t>
      </w:r>
      <w:proofErr w:type="spellStart"/>
      <w:r w:rsidRPr="006C260F">
        <w:rPr>
          <w:rFonts w:ascii="Times New Roman" w:eastAsia="Times New Roman" w:hAnsi="Times New Roman" w:cs="Times New Roman"/>
          <w:sz w:val="24"/>
          <w:szCs w:val="24"/>
          <w:lang w:eastAsia="de-DE"/>
        </w:rPr>
        <w:t>Jotunheim</w:t>
      </w:r>
      <w:proofErr w:type="spellEnd"/>
      <w:r w:rsidRPr="006C260F">
        <w:rPr>
          <w:rFonts w:ascii="Times New Roman" w:eastAsia="Times New Roman" w:hAnsi="Times New Roman" w:cs="Times New Roman"/>
          <w:sz w:val="24"/>
          <w:szCs w:val="24"/>
          <w:lang w:eastAsia="de-DE"/>
        </w:rPr>
        <w:t>, das Land der Riesen. Als sie Utgard erreichten, begrüßte der riesige König Utgard-Loki sie mit einem Lächeln und forderte sie zu einer Reihe von Herausforderungen heraus.</w:t>
      </w:r>
    </w:p>
    <w:p w14:paraId="3F6AB83E" w14:textId="77777777" w:rsidR="006C260F" w:rsidRPr="006C260F" w:rsidRDefault="006C260F" w:rsidP="006C260F">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6C260F">
        <w:rPr>
          <w:rFonts w:ascii="Times New Roman" w:eastAsia="Times New Roman" w:hAnsi="Times New Roman" w:cs="Times New Roman"/>
          <w:b/>
          <w:bCs/>
          <w:sz w:val="24"/>
          <w:szCs w:val="24"/>
          <w:lang w:eastAsia="de-DE"/>
        </w:rPr>
        <w:t>Die Herausforderungen</w:t>
      </w:r>
    </w:p>
    <w:p w14:paraId="7C2AF58A" w14:textId="77777777" w:rsidR="006C260F" w:rsidRPr="006C260F" w:rsidRDefault="006C260F" w:rsidP="006C260F">
      <w:pPr>
        <w:spacing w:before="100" w:beforeAutospacing="1" w:after="100" w:afterAutospacing="1" w:line="240" w:lineRule="auto"/>
        <w:rPr>
          <w:rFonts w:ascii="Times New Roman" w:eastAsia="Times New Roman" w:hAnsi="Times New Roman" w:cs="Times New Roman"/>
          <w:sz w:val="24"/>
          <w:szCs w:val="24"/>
          <w:lang w:eastAsia="de-DE"/>
        </w:rPr>
      </w:pPr>
      <w:r w:rsidRPr="006C260F">
        <w:rPr>
          <w:rFonts w:ascii="Times New Roman" w:eastAsia="Times New Roman" w:hAnsi="Times New Roman" w:cs="Times New Roman"/>
          <w:sz w:val="24"/>
          <w:szCs w:val="24"/>
          <w:lang w:eastAsia="de-DE"/>
        </w:rPr>
        <w:t xml:space="preserve">Die erste Herausforderung bestand darin, dass Loki einen Wettkampf im Essen gegen einen Riesen namens </w:t>
      </w:r>
      <w:proofErr w:type="spellStart"/>
      <w:r w:rsidRPr="006C260F">
        <w:rPr>
          <w:rFonts w:ascii="Times New Roman" w:eastAsia="Times New Roman" w:hAnsi="Times New Roman" w:cs="Times New Roman"/>
          <w:sz w:val="24"/>
          <w:szCs w:val="24"/>
          <w:lang w:eastAsia="de-DE"/>
        </w:rPr>
        <w:t>Logi</w:t>
      </w:r>
      <w:proofErr w:type="spellEnd"/>
      <w:r w:rsidRPr="006C260F">
        <w:rPr>
          <w:rFonts w:ascii="Times New Roman" w:eastAsia="Times New Roman" w:hAnsi="Times New Roman" w:cs="Times New Roman"/>
          <w:sz w:val="24"/>
          <w:szCs w:val="24"/>
          <w:lang w:eastAsia="de-DE"/>
        </w:rPr>
        <w:t xml:space="preserve"> gewinnen sollte. Obwohl Loki schnell aß, stellte sich heraus, dass </w:t>
      </w:r>
      <w:proofErr w:type="spellStart"/>
      <w:r w:rsidRPr="006C260F">
        <w:rPr>
          <w:rFonts w:ascii="Times New Roman" w:eastAsia="Times New Roman" w:hAnsi="Times New Roman" w:cs="Times New Roman"/>
          <w:sz w:val="24"/>
          <w:szCs w:val="24"/>
          <w:lang w:eastAsia="de-DE"/>
        </w:rPr>
        <w:t>Logi</w:t>
      </w:r>
      <w:proofErr w:type="spellEnd"/>
      <w:r w:rsidRPr="006C260F">
        <w:rPr>
          <w:rFonts w:ascii="Times New Roman" w:eastAsia="Times New Roman" w:hAnsi="Times New Roman" w:cs="Times New Roman"/>
          <w:sz w:val="24"/>
          <w:szCs w:val="24"/>
          <w:lang w:eastAsia="de-DE"/>
        </w:rPr>
        <w:t xml:space="preserve"> nicht nur das Essen, sondern auch die Schüsseln verschlang und somit gewann.</w:t>
      </w:r>
    </w:p>
    <w:p w14:paraId="171AB93A" w14:textId="77777777" w:rsidR="006C260F" w:rsidRPr="006C260F" w:rsidRDefault="006C260F" w:rsidP="006C260F">
      <w:pPr>
        <w:spacing w:before="100" w:beforeAutospacing="1" w:after="100" w:afterAutospacing="1" w:line="240" w:lineRule="auto"/>
        <w:rPr>
          <w:rFonts w:ascii="Times New Roman" w:eastAsia="Times New Roman" w:hAnsi="Times New Roman" w:cs="Times New Roman"/>
          <w:sz w:val="24"/>
          <w:szCs w:val="24"/>
          <w:lang w:eastAsia="de-DE"/>
        </w:rPr>
      </w:pPr>
      <w:proofErr w:type="spellStart"/>
      <w:r w:rsidRPr="006C260F">
        <w:rPr>
          <w:rFonts w:ascii="Times New Roman" w:eastAsia="Times New Roman" w:hAnsi="Times New Roman" w:cs="Times New Roman"/>
          <w:sz w:val="24"/>
          <w:szCs w:val="24"/>
          <w:lang w:eastAsia="de-DE"/>
        </w:rPr>
        <w:t>Thialfi</w:t>
      </w:r>
      <w:proofErr w:type="spellEnd"/>
      <w:r w:rsidRPr="006C260F">
        <w:rPr>
          <w:rFonts w:ascii="Times New Roman" w:eastAsia="Times New Roman" w:hAnsi="Times New Roman" w:cs="Times New Roman"/>
          <w:sz w:val="24"/>
          <w:szCs w:val="24"/>
          <w:lang w:eastAsia="de-DE"/>
        </w:rPr>
        <w:t xml:space="preserve"> musste als Nächstes gegen einen schnellen Läufer namens </w:t>
      </w:r>
      <w:proofErr w:type="spellStart"/>
      <w:r w:rsidRPr="006C260F">
        <w:rPr>
          <w:rFonts w:ascii="Times New Roman" w:eastAsia="Times New Roman" w:hAnsi="Times New Roman" w:cs="Times New Roman"/>
          <w:sz w:val="24"/>
          <w:szCs w:val="24"/>
          <w:lang w:eastAsia="de-DE"/>
        </w:rPr>
        <w:t>Hugi</w:t>
      </w:r>
      <w:proofErr w:type="spellEnd"/>
      <w:r w:rsidRPr="006C260F">
        <w:rPr>
          <w:rFonts w:ascii="Times New Roman" w:eastAsia="Times New Roman" w:hAnsi="Times New Roman" w:cs="Times New Roman"/>
          <w:sz w:val="24"/>
          <w:szCs w:val="24"/>
          <w:lang w:eastAsia="de-DE"/>
        </w:rPr>
        <w:t xml:space="preserve"> antreten. Trotz seiner Schnelligkeit war </w:t>
      </w:r>
      <w:proofErr w:type="spellStart"/>
      <w:r w:rsidRPr="006C260F">
        <w:rPr>
          <w:rFonts w:ascii="Times New Roman" w:eastAsia="Times New Roman" w:hAnsi="Times New Roman" w:cs="Times New Roman"/>
          <w:sz w:val="24"/>
          <w:szCs w:val="24"/>
          <w:lang w:eastAsia="de-DE"/>
        </w:rPr>
        <w:t>Thialfi</w:t>
      </w:r>
      <w:proofErr w:type="spellEnd"/>
      <w:r w:rsidRPr="006C260F">
        <w:rPr>
          <w:rFonts w:ascii="Times New Roman" w:eastAsia="Times New Roman" w:hAnsi="Times New Roman" w:cs="Times New Roman"/>
          <w:sz w:val="24"/>
          <w:szCs w:val="24"/>
          <w:lang w:eastAsia="de-DE"/>
        </w:rPr>
        <w:t xml:space="preserve"> chancenlos, da </w:t>
      </w:r>
      <w:proofErr w:type="spellStart"/>
      <w:r w:rsidRPr="006C260F">
        <w:rPr>
          <w:rFonts w:ascii="Times New Roman" w:eastAsia="Times New Roman" w:hAnsi="Times New Roman" w:cs="Times New Roman"/>
          <w:sz w:val="24"/>
          <w:szCs w:val="24"/>
          <w:lang w:eastAsia="de-DE"/>
        </w:rPr>
        <w:t>Hugi</w:t>
      </w:r>
      <w:proofErr w:type="spellEnd"/>
      <w:r w:rsidRPr="006C260F">
        <w:rPr>
          <w:rFonts w:ascii="Times New Roman" w:eastAsia="Times New Roman" w:hAnsi="Times New Roman" w:cs="Times New Roman"/>
          <w:sz w:val="24"/>
          <w:szCs w:val="24"/>
          <w:lang w:eastAsia="de-DE"/>
        </w:rPr>
        <w:t xml:space="preserve"> tatsächlich der Gedanke selbst war und sich schneller bewegte als alles andere.</w:t>
      </w:r>
    </w:p>
    <w:p w14:paraId="7740B6EA" w14:textId="77777777" w:rsidR="006C260F" w:rsidRPr="006C260F" w:rsidRDefault="006C260F" w:rsidP="006C260F">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6C260F">
        <w:rPr>
          <w:rFonts w:ascii="Times New Roman" w:eastAsia="Times New Roman" w:hAnsi="Times New Roman" w:cs="Times New Roman"/>
          <w:b/>
          <w:bCs/>
          <w:sz w:val="24"/>
          <w:szCs w:val="24"/>
          <w:lang w:eastAsia="de-DE"/>
        </w:rPr>
        <w:t>Thors Herausforderungen</w:t>
      </w:r>
    </w:p>
    <w:p w14:paraId="08B62ED7" w14:textId="77777777" w:rsidR="006C260F" w:rsidRPr="006C260F" w:rsidRDefault="006C260F" w:rsidP="006C260F">
      <w:pPr>
        <w:spacing w:before="100" w:beforeAutospacing="1" w:after="100" w:afterAutospacing="1" w:line="240" w:lineRule="auto"/>
        <w:rPr>
          <w:rFonts w:ascii="Times New Roman" w:eastAsia="Times New Roman" w:hAnsi="Times New Roman" w:cs="Times New Roman"/>
          <w:sz w:val="24"/>
          <w:szCs w:val="24"/>
          <w:lang w:eastAsia="de-DE"/>
        </w:rPr>
      </w:pPr>
      <w:r w:rsidRPr="006C260F">
        <w:rPr>
          <w:rFonts w:ascii="Times New Roman" w:eastAsia="Times New Roman" w:hAnsi="Times New Roman" w:cs="Times New Roman"/>
          <w:sz w:val="24"/>
          <w:szCs w:val="24"/>
          <w:lang w:eastAsia="de-DE"/>
        </w:rPr>
        <w:t>Nun war Thor an der Reihe. Zuerst wurde ihm ein Horn zum Trinken gegeben, und man sagte ihm, er solle es in einem Zug leeren. Trotz seiner Bemühungen konnte Thor das Horn nicht leeren, da es mit dem Meer verbunden war und unendlich schien.</w:t>
      </w:r>
    </w:p>
    <w:p w14:paraId="502F9D16" w14:textId="77777777" w:rsidR="006C260F" w:rsidRPr="006C260F" w:rsidRDefault="006C260F" w:rsidP="006C260F">
      <w:pPr>
        <w:spacing w:before="100" w:beforeAutospacing="1" w:after="100" w:afterAutospacing="1" w:line="240" w:lineRule="auto"/>
        <w:rPr>
          <w:rFonts w:ascii="Times New Roman" w:eastAsia="Times New Roman" w:hAnsi="Times New Roman" w:cs="Times New Roman"/>
          <w:sz w:val="24"/>
          <w:szCs w:val="24"/>
          <w:lang w:eastAsia="de-DE"/>
        </w:rPr>
      </w:pPr>
      <w:r w:rsidRPr="006C260F">
        <w:rPr>
          <w:rFonts w:ascii="Times New Roman" w:eastAsia="Times New Roman" w:hAnsi="Times New Roman" w:cs="Times New Roman"/>
          <w:sz w:val="24"/>
          <w:szCs w:val="24"/>
          <w:lang w:eastAsia="de-DE"/>
        </w:rPr>
        <w:t>Als nächstes wurde Thor aufgefordert, eine alte Katze hochzuheben. Thor packte die Katze und zog mit all seiner Kraft, doch er konnte nur eine ihrer Pfoten vom Boden abheben. Die Katze war tatsächlich die Midgardschlange, die die ganze Welt umspannt, in Verkleidung.</w:t>
      </w:r>
    </w:p>
    <w:p w14:paraId="4DAA2A8F" w14:textId="77777777" w:rsidR="006C260F" w:rsidRPr="006C260F" w:rsidRDefault="006C260F" w:rsidP="006C260F">
      <w:pPr>
        <w:spacing w:before="100" w:beforeAutospacing="1" w:after="100" w:afterAutospacing="1" w:line="240" w:lineRule="auto"/>
        <w:rPr>
          <w:rFonts w:ascii="Times New Roman" w:eastAsia="Times New Roman" w:hAnsi="Times New Roman" w:cs="Times New Roman"/>
          <w:sz w:val="24"/>
          <w:szCs w:val="24"/>
          <w:lang w:eastAsia="de-DE"/>
        </w:rPr>
      </w:pPr>
      <w:r w:rsidRPr="006C260F">
        <w:rPr>
          <w:rFonts w:ascii="Times New Roman" w:eastAsia="Times New Roman" w:hAnsi="Times New Roman" w:cs="Times New Roman"/>
          <w:sz w:val="24"/>
          <w:szCs w:val="24"/>
          <w:lang w:eastAsia="de-DE"/>
        </w:rPr>
        <w:t>Zuletzt wurde Thor gebeten, im Ringkampf gegen eine alte Frau namens Elli anzutreten. Trotz seiner Stärke konnte Thor die alte Frau nicht besiegen, da Elli die Verkörperung des Alters selbst war, und niemand kann das Alter besiegen.</w:t>
      </w:r>
    </w:p>
    <w:p w14:paraId="142F9A6D" w14:textId="77777777" w:rsidR="006C260F" w:rsidRPr="006C260F" w:rsidRDefault="006C260F" w:rsidP="006C260F">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6C260F">
        <w:rPr>
          <w:rFonts w:ascii="Times New Roman" w:eastAsia="Times New Roman" w:hAnsi="Times New Roman" w:cs="Times New Roman"/>
          <w:b/>
          <w:bCs/>
          <w:sz w:val="24"/>
          <w:szCs w:val="24"/>
          <w:lang w:eastAsia="de-DE"/>
        </w:rPr>
        <w:lastRenderedPageBreak/>
        <w:t>Die Wahrheit wird enthüllt</w:t>
      </w:r>
    </w:p>
    <w:p w14:paraId="0143FF59" w14:textId="77777777" w:rsidR="006C260F" w:rsidRPr="006C260F" w:rsidRDefault="006C260F" w:rsidP="006C260F">
      <w:pPr>
        <w:spacing w:before="100" w:beforeAutospacing="1" w:after="100" w:afterAutospacing="1" w:line="240" w:lineRule="auto"/>
        <w:rPr>
          <w:rFonts w:ascii="Times New Roman" w:eastAsia="Times New Roman" w:hAnsi="Times New Roman" w:cs="Times New Roman"/>
          <w:sz w:val="24"/>
          <w:szCs w:val="24"/>
          <w:lang w:eastAsia="de-DE"/>
        </w:rPr>
      </w:pPr>
      <w:r w:rsidRPr="006C260F">
        <w:rPr>
          <w:rFonts w:ascii="Times New Roman" w:eastAsia="Times New Roman" w:hAnsi="Times New Roman" w:cs="Times New Roman"/>
          <w:sz w:val="24"/>
          <w:szCs w:val="24"/>
          <w:lang w:eastAsia="de-DE"/>
        </w:rPr>
        <w:t>Am nächsten Morgen erklärte Utgard-Loki die wahren Naturen der Herausforderungen. Thor erkannte, dass er es mit Illusionen und übernatürlichen Kräften zu tun gehabt hatte. Trotz seiner Niederlagen war Utgard-Loki beeindruckt von Thors Mut und Stärke. Er bat Thor, ihn zu verschonen, und entließ ihn und seine Gefährten.</w:t>
      </w:r>
    </w:p>
    <w:p w14:paraId="28A7B234" w14:textId="77777777" w:rsidR="006C260F" w:rsidRPr="006C260F" w:rsidRDefault="006C260F" w:rsidP="006C260F">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6C260F">
        <w:rPr>
          <w:rFonts w:ascii="Times New Roman" w:eastAsia="Times New Roman" w:hAnsi="Times New Roman" w:cs="Times New Roman"/>
          <w:b/>
          <w:bCs/>
          <w:sz w:val="24"/>
          <w:szCs w:val="24"/>
          <w:lang w:eastAsia="de-DE"/>
        </w:rPr>
        <w:t xml:space="preserve">Der Ruhm </w:t>
      </w:r>
      <w:proofErr w:type="gramStart"/>
      <w:r w:rsidRPr="006C260F">
        <w:rPr>
          <w:rFonts w:ascii="Times New Roman" w:eastAsia="Times New Roman" w:hAnsi="Times New Roman" w:cs="Times New Roman"/>
          <w:b/>
          <w:bCs/>
          <w:sz w:val="24"/>
          <w:szCs w:val="24"/>
          <w:lang w:eastAsia="de-DE"/>
        </w:rPr>
        <w:t>des Thor</w:t>
      </w:r>
      <w:proofErr w:type="gramEnd"/>
    </w:p>
    <w:p w14:paraId="446C4990" w14:textId="77777777" w:rsidR="006C260F" w:rsidRPr="006C260F" w:rsidRDefault="006C260F" w:rsidP="006C260F">
      <w:pPr>
        <w:spacing w:before="100" w:beforeAutospacing="1" w:after="100" w:afterAutospacing="1" w:line="240" w:lineRule="auto"/>
        <w:rPr>
          <w:rFonts w:ascii="Times New Roman" w:eastAsia="Times New Roman" w:hAnsi="Times New Roman" w:cs="Times New Roman"/>
          <w:sz w:val="24"/>
          <w:szCs w:val="24"/>
          <w:lang w:eastAsia="de-DE"/>
        </w:rPr>
      </w:pPr>
      <w:r w:rsidRPr="006C260F">
        <w:rPr>
          <w:rFonts w:ascii="Times New Roman" w:eastAsia="Times New Roman" w:hAnsi="Times New Roman" w:cs="Times New Roman"/>
          <w:sz w:val="24"/>
          <w:szCs w:val="24"/>
          <w:lang w:eastAsia="de-DE"/>
        </w:rPr>
        <w:t>Thor kehrte nach Asgard zurück, und die Geschichte seiner Herausforderungen bei Utgard-Loki wurde eine der bekanntesten Geschichten in der nordischen Mythologie. Sie zeigt die Tapferkeit und Stärke der Götter, aber auch die Grenzen, die selbst sie respektieren mussten.</w:t>
      </w:r>
    </w:p>
    <w:p w14:paraId="094EE209" w14:textId="77777777" w:rsidR="006C260F" w:rsidRPr="006C260F" w:rsidRDefault="006C260F" w:rsidP="006C260F">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6C260F">
        <w:rPr>
          <w:rFonts w:ascii="Times New Roman" w:eastAsia="Times New Roman" w:hAnsi="Times New Roman" w:cs="Times New Roman"/>
          <w:b/>
          <w:bCs/>
          <w:sz w:val="27"/>
          <w:szCs w:val="27"/>
          <w:lang w:eastAsia="de-DE"/>
        </w:rPr>
        <w:t>Abschluss</w:t>
      </w:r>
    </w:p>
    <w:p w14:paraId="32421E6E" w14:textId="77777777" w:rsidR="006C260F" w:rsidRPr="006C260F" w:rsidRDefault="006C260F" w:rsidP="006C260F">
      <w:pPr>
        <w:spacing w:before="100" w:beforeAutospacing="1" w:after="100" w:afterAutospacing="1" w:line="240" w:lineRule="auto"/>
        <w:rPr>
          <w:rFonts w:ascii="Times New Roman" w:eastAsia="Times New Roman" w:hAnsi="Times New Roman" w:cs="Times New Roman"/>
          <w:sz w:val="24"/>
          <w:szCs w:val="24"/>
          <w:lang w:eastAsia="de-DE"/>
        </w:rPr>
      </w:pPr>
      <w:r w:rsidRPr="006C260F">
        <w:rPr>
          <w:rFonts w:ascii="Times New Roman" w:eastAsia="Times New Roman" w:hAnsi="Times New Roman" w:cs="Times New Roman"/>
          <w:sz w:val="24"/>
          <w:szCs w:val="24"/>
          <w:lang w:eastAsia="de-DE"/>
        </w:rPr>
        <w:t>Die nordische Mythologie ist reich an Geschichten und Legenden, die die Kräfte der Natur, die Gefahren des Lebens und die ewige Suche nach Wissen und Weisheit thematisieren. Die Geschichten der Götter, Helden und fantastischen Kreaturen bleiben faszinierende Erzählungen, die das kulturelle Erbe der nordischen Völker lebendig halten.</w:t>
      </w:r>
    </w:p>
    <w:p w14:paraId="05504AEB" w14:textId="77777777" w:rsidR="005542EB" w:rsidRDefault="005542EB"/>
    <w:sectPr w:rsidR="005542EB">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0617899"/>
    <w:multiLevelType w:val="multilevel"/>
    <w:tmpl w:val="C8BA1C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5D5605DE"/>
    <w:multiLevelType w:val="multilevel"/>
    <w:tmpl w:val="95A43E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DCC697D"/>
    <w:multiLevelType w:val="multilevel"/>
    <w:tmpl w:val="7E669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42EB"/>
    <w:rsid w:val="005542EB"/>
    <w:rsid w:val="006C260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F677DDF-B767-45D9-8B71-7A7A6ACDF5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3">
    <w:name w:val="heading 3"/>
    <w:basedOn w:val="Standard"/>
    <w:link w:val="berschrift3Zchn"/>
    <w:uiPriority w:val="9"/>
    <w:qFormat/>
    <w:rsid w:val="006C260F"/>
    <w:pPr>
      <w:spacing w:before="100" w:beforeAutospacing="1" w:after="100" w:afterAutospacing="1" w:line="240" w:lineRule="auto"/>
      <w:outlineLvl w:val="2"/>
    </w:pPr>
    <w:rPr>
      <w:rFonts w:ascii="Times New Roman" w:eastAsia="Times New Roman" w:hAnsi="Times New Roman" w:cs="Times New Roman"/>
      <w:b/>
      <w:bCs/>
      <w:sz w:val="27"/>
      <w:szCs w:val="27"/>
      <w:lang w:eastAsia="de-DE"/>
    </w:rPr>
  </w:style>
  <w:style w:type="paragraph" w:styleId="berschrift4">
    <w:name w:val="heading 4"/>
    <w:basedOn w:val="Standard"/>
    <w:link w:val="berschrift4Zchn"/>
    <w:uiPriority w:val="9"/>
    <w:qFormat/>
    <w:rsid w:val="006C260F"/>
    <w:pPr>
      <w:spacing w:before="100" w:beforeAutospacing="1" w:after="100" w:afterAutospacing="1" w:line="240" w:lineRule="auto"/>
      <w:outlineLvl w:val="3"/>
    </w:pPr>
    <w:rPr>
      <w:rFonts w:ascii="Times New Roman" w:eastAsia="Times New Roman" w:hAnsi="Times New Roman" w:cs="Times New Roman"/>
      <w:b/>
      <w:bCs/>
      <w:sz w:val="24"/>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basedOn w:val="Absatz-Standardschriftart"/>
    <w:link w:val="berschrift3"/>
    <w:uiPriority w:val="9"/>
    <w:rsid w:val="006C260F"/>
    <w:rPr>
      <w:rFonts w:ascii="Times New Roman" w:eastAsia="Times New Roman" w:hAnsi="Times New Roman" w:cs="Times New Roman"/>
      <w:b/>
      <w:bCs/>
      <w:sz w:val="27"/>
      <w:szCs w:val="27"/>
      <w:lang w:eastAsia="de-DE"/>
    </w:rPr>
  </w:style>
  <w:style w:type="character" w:customStyle="1" w:styleId="berschrift4Zchn">
    <w:name w:val="Überschrift 4 Zchn"/>
    <w:basedOn w:val="Absatz-Standardschriftart"/>
    <w:link w:val="berschrift4"/>
    <w:uiPriority w:val="9"/>
    <w:rsid w:val="006C260F"/>
    <w:rPr>
      <w:rFonts w:ascii="Times New Roman" w:eastAsia="Times New Roman" w:hAnsi="Times New Roman" w:cs="Times New Roman"/>
      <w:b/>
      <w:bCs/>
      <w:sz w:val="24"/>
      <w:szCs w:val="24"/>
      <w:lang w:eastAsia="de-DE"/>
    </w:rPr>
  </w:style>
  <w:style w:type="paragraph" w:styleId="StandardWeb">
    <w:name w:val="Normal (Web)"/>
    <w:basedOn w:val="Standard"/>
    <w:uiPriority w:val="99"/>
    <w:semiHidden/>
    <w:unhideWhenUsed/>
    <w:rsid w:val="006C260F"/>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Fett">
    <w:name w:val="Strong"/>
    <w:basedOn w:val="Absatz-Standardschriftart"/>
    <w:uiPriority w:val="22"/>
    <w:qFormat/>
    <w:rsid w:val="006C260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794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780</Words>
  <Characters>4921</Characters>
  <Application>Microsoft Office Word</Application>
  <DocSecurity>0</DocSecurity>
  <Lines>41</Lines>
  <Paragraphs>11</Paragraphs>
  <ScaleCrop>false</ScaleCrop>
  <Company/>
  <LinksUpToDate>false</LinksUpToDate>
  <CharactersWithSpaces>5690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 KLEY</dc:creator>
  <cp:keywords/>
  <dc:description/>
  <cp:lastModifiedBy>PHIL KLEY</cp:lastModifiedBy>
  <cp:revision>3</cp:revision>
  <dcterms:created xsi:type="dcterms:W3CDTF">2024-07-17T19:10:00Z</dcterms:created>
  <dcterms:modified xsi:type="dcterms:W3CDTF">2024-07-17T19:11:00Z</dcterms:modified>
</cp:coreProperties>
</file>